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66D3" w14:textId="680AA56A" w:rsidR="000F63F8" w:rsidRPr="006E7F08" w:rsidRDefault="006F62B1" w:rsidP="006F62B1">
      <w:pPr>
        <w:jc w:val="center"/>
        <w:rPr>
          <w:rFonts w:ascii="Times New Roman" w:hAnsi="Times New Roman" w:cs="Times New Roman"/>
          <w:sz w:val="28"/>
          <w:szCs w:val="28"/>
        </w:rPr>
      </w:pPr>
      <w:r w:rsidRPr="006E7F08">
        <w:rPr>
          <w:rFonts w:ascii="Times New Roman" w:hAnsi="Times New Roman" w:cs="Times New Roman"/>
          <w:sz w:val="28"/>
          <w:szCs w:val="28"/>
        </w:rPr>
        <w:t>Cerimonia di inaugurazione dell’anno giudiziario- Distretto di Corte d’Appello di Napoli</w:t>
      </w:r>
    </w:p>
    <w:p w14:paraId="61E686C0" w14:textId="73B9824E" w:rsidR="006F62B1" w:rsidRPr="006E7F08" w:rsidRDefault="006F62B1" w:rsidP="006F62B1">
      <w:pPr>
        <w:jc w:val="center"/>
        <w:rPr>
          <w:rFonts w:ascii="Times New Roman" w:hAnsi="Times New Roman" w:cs="Times New Roman"/>
          <w:sz w:val="28"/>
          <w:szCs w:val="28"/>
        </w:rPr>
      </w:pPr>
      <w:r w:rsidRPr="006E7F08">
        <w:rPr>
          <w:rFonts w:ascii="Times New Roman" w:hAnsi="Times New Roman" w:cs="Times New Roman"/>
          <w:sz w:val="28"/>
          <w:szCs w:val="28"/>
        </w:rPr>
        <w:t xml:space="preserve">Napoli- </w:t>
      </w:r>
      <w:proofErr w:type="spellStart"/>
      <w:r w:rsidRPr="006E7F08">
        <w:rPr>
          <w:rFonts w:ascii="Times New Roman" w:hAnsi="Times New Roman" w:cs="Times New Roman"/>
          <w:sz w:val="28"/>
          <w:szCs w:val="28"/>
        </w:rPr>
        <w:t>Castelcapuano</w:t>
      </w:r>
      <w:proofErr w:type="spellEnd"/>
      <w:r w:rsidRPr="006E7F08">
        <w:rPr>
          <w:rFonts w:ascii="Times New Roman" w:hAnsi="Times New Roman" w:cs="Times New Roman"/>
          <w:sz w:val="28"/>
          <w:szCs w:val="28"/>
        </w:rPr>
        <w:t>- 27 gennaio 2024</w:t>
      </w:r>
    </w:p>
    <w:p w14:paraId="6E1C7365" w14:textId="0EFF84C6" w:rsidR="006F62B1" w:rsidRPr="006E7F08" w:rsidRDefault="006F62B1" w:rsidP="006F62B1">
      <w:pPr>
        <w:jc w:val="center"/>
        <w:rPr>
          <w:rFonts w:ascii="Times New Roman" w:hAnsi="Times New Roman" w:cs="Times New Roman"/>
          <w:sz w:val="28"/>
          <w:szCs w:val="28"/>
        </w:rPr>
      </w:pPr>
      <w:r w:rsidRPr="006E7F08">
        <w:rPr>
          <w:rFonts w:ascii="Times New Roman" w:hAnsi="Times New Roman" w:cs="Times New Roman"/>
          <w:sz w:val="28"/>
          <w:szCs w:val="28"/>
        </w:rPr>
        <w:t>Intervento della Presidente della Giunta Distrettuale dell’Associazione Nazionale Magistrati</w:t>
      </w:r>
    </w:p>
    <w:p w14:paraId="76CD3549" w14:textId="77777777" w:rsidR="006F62B1" w:rsidRPr="006E7F08" w:rsidRDefault="006F62B1" w:rsidP="006F62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72FDB7" w14:textId="2890C76A" w:rsidR="006F62B1" w:rsidRPr="006E7F08" w:rsidRDefault="00637E16" w:rsidP="00A92450">
      <w:pPr>
        <w:jc w:val="both"/>
        <w:rPr>
          <w:rFonts w:ascii="Times New Roman" w:hAnsi="Times New Roman" w:cs="Times New Roman"/>
          <w:sz w:val="24"/>
          <w:szCs w:val="24"/>
        </w:rPr>
      </w:pPr>
      <w:r w:rsidRPr="006E7F08">
        <w:rPr>
          <w:rFonts w:ascii="Times New Roman" w:hAnsi="Times New Roman" w:cs="Times New Roman"/>
          <w:sz w:val="24"/>
          <w:szCs w:val="24"/>
        </w:rPr>
        <w:t>R</w:t>
      </w:r>
      <w:r w:rsidR="00A92450" w:rsidRPr="006E7F08">
        <w:rPr>
          <w:rFonts w:ascii="Times New Roman" w:hAnsi="Times New Roman" w:cs="Times New Roman"/>
          <w:sz w:val="24"/>
          <w:szCs w:val="24"/>
        </w:rPr>
        <w:t xml:space="preserve">ingrazio in primo luogo tutti i presenti per </w:t>
      </w:r>
      <w:r w:rsidR="00B572F9" w:rsidRPr="006E7F08">
        <w:rPr>
          <w:rFonts w:ascii="Times New Roman" w:hAnsi="Times New Roman" w:cs="Times New Roman"/>
          <w:sz w:val="24"/>
          <w:szCs w:val="24"/>
        </w:rPr>
        <w:t>l</w:t>
      </w:r>
      <w:r w:rsidR="00A92450" w:rsidRPr="006E7F08">
        <w:rPr>
          <w:rFonts w:ascii="Times New Roman" w:hAnsi="Times New Roman" w:cs="Times New Roman"/>
          <w:sz w:val="24"/>
          <w:szCs w:val="24"/>
        </w:rPr>
        <w:t>’attenzione che vorrete prestare all</w:t>
      </w:r>
      <w:r w:rsidR="008B3DA6" w:rsidRPr="006E7F08">
        <w:rPr>
          <w:rFonts w:ascii="Times New Roman" w:hAnsi="Times New Roman" w:cs="Times New Roman"/>
          <w:sz w:val="24"/>
          <w:szCs w:val="24"/>
        </w:rPr>
        <w:t xml:space="preserve">a voce </w:t>
      </w:r>
      <w:r w:rsidR="003D7EF8" w:rsidRPr="006E7F08">
        <w:rPr>
          <w:rFonts w:ascii="Times New Roman" w:hAnsi="Times New Roman" w:cs="Times New Roman"/>
          <w:sz w:val="24"/>
          <w:szCs w:val="24"/>
        </w:rPr>
        <w:t>della</w:t>
      </w:r>
      <w:r w:rsidR="00A92450" w:rsidRPr="006E7F08">
        <w:rPr>
          <w:rFonts w:ascii="Times New Roman" w:hAnsi="Times New Roman" w:cs="Times New Roman"/>
          <w:sz w:val="24"/>
          <w:szCs w:val="24"/>
        </w:rPr>
        <w:t xml:space="preserve"> magistratura associata</w:t>
      </w:r>
      <w:r w:rsidRPr="006E7F08">
        <w:rPr>
          <w:rFonts w:ascii="Times New Roman" w:hAnsi="Times New Roman" w:cs="Times New Roman"/>
          <w:sz w:val="24"/>
          <w:szCs w:val="24"/>
        </w:rPr>
        <w:t xml:space="preserve"> del distretto</w:t>
      </w:r>
      <w:r w:rsidR="008B3DA6" w:rsidRPr="006E7F08">
        <w:rPr>
          <w:rFonts w:ascii="Times New Roman" w:hAnsi="Times New Roman" w:cs="Times New Roman"/>
          <w:sz w:val="24"/>
          <w:szCs w:val="24"/>
        </w:rPr>
        <w:t>, che in questo momento mi onoro di rappresentare</w:t>
      </w:r>
      <w:r w:rsidR="00A92450" w:rsidRPr="006E7F08">
        <w:rPr>
          <w:rFonts w:ascii="Times New Roman" w:hAnsi="Times New Roman" w:cs="Times New Roman"/>
          <w:sz w:val="24"/>
          <w:szCs w:val="24"/>
        </w:rPr>
        <w:t>; e ringrazio la Presidenza della Corte per l’invito.</w:t>
      </w:r>
    </w:p>
    <w:p w14:paraId="34FC904C" w14:textId="387F56D9" w:rsidR="008B3DA6" w:rsidRPr="006E7F08" w:rsidRDefault="00A92450" w:rsidP="00A92450">
      <w:pPr>
        <w:jc w:val="both"/>
        <w:rPr>
          <w:rFonts w:ascii="Times New Roman" w:hAnsi="Times New Roman" w:cs="Times New Roman"/>
          <w:sz w:val="24"/>
          <w:szCs w:val="24"/>
        </w:rPr>
      </w:pPr>
      <w:r w:rsidRPr="006E7F08">
        <w:rPr>
          <w:rFonts w:ascii="Times New Roman" w:hAnsi="Times New Roman" w:cs="Times New Roman"/>
          <w:sz w:val="24"/>
          <w:szCs w:val="24"/>
        </w:rPr>
        <w:t>L</w:t>
      </w:r>
      <w:r w:rsidR="00B572F9" w:rsidRPr="006E7F08">
        <w:rPr>
          <w:rFonts w:ascii="Times New Roman" w:hAnsi="Times New Roman" w:cs="Times New Roman"/>
          <w:sz w:val="24"/>
          <w:szCs w:val="24"/>
        </w:rPr>
        <w:t>a</w:t>
      </w:r>
      <w:r w:rsidR="003D7EF8" w:rsidRPr="006E7F08">
        <w:rPr>
          <w:rFonts w:ascii="Times New Roman" w:hAnsi="Times New Roman" w:cs="Times New Roman"/>
          <w:sz w:val="24"/>
          <w:szCs w:val="24"/>
        </w:rPr>
        <w:t xml:space="preserve"> giustizia italiana si trova al centro di spinte riformiste di tale portata da </w:t>
      </w:r>
      <w:r w:rsidR="008B3DA6" w:rsidRPr="006E7F08">
        <w:rPr>
          <w:rFonts w:ascii="Times New Roman" w:hAnsi="Times New Roman" w:cs="Times New Roman"/>
          <w:sz w:val="24"/>
          <w:szCs w:val="24"/>
        </w:rPr>
        <w:t>lasciarne presagire un</w:t>
      </w:r>
      <w:r w:rsidR="00637E16" w:rsidRPr="006E7F08">
        <w:rPr>
          <w:rFonts w:ascii="Times New Roman" w:hAnsi="Times New Roman" w:cs="Times New Roman"/>
          <w:sz w:val="24"/>
          <w:szCs w:val="24"/>
        </w:rPr>
        <w:t xml:space="preserve"> </w:t>
      </w:r>
      <w:r w:rsidR="008B3DA6" w:rsidRPr="006E7F08">
        <w:rPr>
          <w:rFonts w:ascii="Times New Roman" w:hAnsi="Times New Roman" w:cs="Times New Roman"/>
          <w:sz w:val="24"/>
          <w:szCs w:val="24"/>
        </w:rPr>
        <w:t xml:space="preserve">riassetto costituzionale: per questo l’attenzione di tutti, non solo della magistratura, deve essere altissima. </w:t>
      </w:r>
      <w:proofErr w:type="gramStart"/>
      <w:r w:rsidR="00A7036F" w:rsidRPr="006E7F08">
        <w:rPr>
          <w:rFonts w:ascii="Times New Roman" w:hAnsi="Times New Roman" w:cs="Times New Roman"/>
          <w:sz w:val="24"/>
          <w:szCs w:val="24"/>
        </w:rPr>
        <w:t>E’</w:t>
      </w:r>
      <w:proofErr w:type="gramEnd"/>
      <w:r w:rsidR="008B3DA6" w:rsidRPr="006E7F08">
        <w:rPr>
          <w:rFonts w:ascii="Times New Roman" w:hAnsi="Times New Roman" w:cs="Times New Roman"/>
          <w:sz w:val="24"/>
          <w:szCs w:val="24"/>
        </w:rPr>
        <w:t xml:space="preserve"> in gioco la effettiva praticabilità della tutela dei diritti che è la fondamentale funzione che la Costituzione ci affida. E sono in discussione regole e principi finalizzati a garantire non i magistrati, ma i cittadini; a proteggere non nostri privilegi, ma la democrazia del Paese.</w:t>
      </w:r>
    </w:p>
    <w:p w14:paraId="63AB5FAE" w14:textId="27CCCB88" w:rsidR="00D81C4B" w:rsidRPr="006E7F08" w:rsidRDefault="008B3DA6" w:rsidP="00A92450">
      <w:pPr>
        <w:jc w:val="both"/>
        <w:rPr>
          <w:rFonts w:ascii="Times New Roman" w:hAnsi="Times New Roman" w:cs="Times New Roman"/>
          <w:sz w:val="24"/>
          <w:szCs w:val="24"/>
        </w:rPr>
      </w:pPr>
      <w:r w:rsidRPr="006E7F08">
        <w:rPr>
          <w:rFonts w:ascii="Times New Roman" w:hAnsi="Times New Roman" w:cs="Times New Roman"/>
          <w:sz w:val="24"/>
          <w:szCs w:val="24"/>
        </w:rPr>
        <w:t>Per questo</w:t>
      </w:r>
      <w:r w:rsidR="00E2174D" w:rsidRPr="006E7F08">
        <w:rPr>
          <w:rFonts w:ascii="Times New Roman" w:hAnsi="Times New Roman" w:cs="Times New Roman"/>
          <w:sz w:val="24"/>
          <w:szCs w:val="24"/>
        </w:rPr>
        <w:t>, come magistrati associati,</w:t>
      </w:r>
      <w:r w:rsidRPr="006E7F08">
        <w:rPr>
          <w:rFonts w:ascii="Times New Roman" w:hAnsi="Times New Roman" w:cs="Times New Roman"/>
          <w:sz w:val="24"/>
          <w:szCs w:val="24"/>
        </w:rPr>
        <w:t xml:space="preserve"> non possiamo che </w:t>
      </w:r>
      <w:r w:rsidR="00051F96" w:rsidRPr="006E7F08">
        <w:rPr>
          <w:rFonts w:ascii="Times New Roman" w:hAnsi="Times New Roman" w:cs="Times New Roman"/>
          <w:sz w:val="24"/>
          <w:szCs w:val="24"/>
        </w:rPr>
        <w:t>r</w:t>
      </w:r>
      <w:r w:rsidR="001C3F60" w:rsidRPr="006E7F08">
        <w:rPr>
          <w:rFonts w:ascii="Times New Roman" w:hAnsi="Times New Roman" w:cs="Times New Roman"/>
          <w:sz w:val="24"/>
          <w:szCs w:val="24"/>
        </w:rPr>
        <w:t>agi</w:t>
      </w:r>
      <w:r w:rsidR="00051F96" w:rsidRPr="006E7F08">
        <w:rPr>
          <w:rFonts w:ascii="Times New Roman" w:hAnsi="Times New Roman" w:cs="Times New Roman"/>
          <w:sz w:val="24"/>
          <w:szCs w:val="24"/>
        </w:rPr>
        <w:t>onare</w:t>
      </w:r>
      <w:r w:rsidR="001C3F60" w:rsidRPr="006E7F08">
        <w:rPr>
          <w:rFonts w:ascii="Times New Roman" w:hAnsi="Times New Roman" w:cs="Times New Roman"/>
          <w:sz w:val="24"/>
          <w:szCs w:val="24"/>
        </w:rPr>
        <w:t xml:space="preserve"> ed esprimerci sul quadro delle riforme in cantiere. Rivendicando il valore costituzionale dell’associazionismo, anche giudiziario, che tutti dovrebbero avere a cuore e difendere per il suo ruolo democratico</w:t>
      </w:r>
      <w:r w:rsidR="00606505">
        <w:rPr>
          <w:rFonts w:ascii="Times New Roman" w:hAnsi="Times New Roman" w:cs="Times New Roman"/>
          <w:sz w:val="24"/>
          <w:szCs w:val="24"/>
        </w:rPr>
        <w:t>,</w:t>
      </w:r>
      <w:r w:rsidR="001C3F60" w:rsidRPr="006E7F08">
        <w:rPr>
          <w:rFonts w:ascii="Times New Roman" w:hAnsi="Times New Roman" w:cs="Times New Roman"/>
          <w:sz w:val="24"/>
          <w:szCs w:val="24"/>
        </w:rPr>
        <w:t xml:space="preserve"> respingendo </w:t>
      </w:r>
      <w:r w:rsidR="000C2509">
        <w:rPr>
          <w:rFonts w:ascii="Times New Roman" w:hAnsi="Times New Roman" w:cs="Times New Roman"/>
          <w:sz w:val="24"/>
          <w:szCs w:val="24"/>
        </w:rPr>
        <w:t>o</w:t>
      </w:r>
      <w:r w:rsidR="001C3F60" w:rsidRPr="006E7F08">
        <w:rPr>
          <w:rFonts w:ascii="Times New Roman" w:hAnsi="Times New Roman" w:cs="Times New Roman"/>
          <w:sz w:val="24"/>
          <w:szCs w:val="24"/>
        </w:rPr>
        <w:t>gni tentativo di limitar</w:t>
      </w:r>
      <w:r w:rsidR="00606505">
        <w:rPr>
          <w:rFonts w:ascii="Times New Roman" w:hAnsi="Times New Roman" w:cs="Times New Roman"/>
          <w:sz w:val="24"/>
          <w:szCs w:val="24"/>
        </w:rPr>
        <w:t>n</w:t>
      </w:r>
      <w:r w:rsidR="001C3F60" w:rsidRPr="006E7F08">
        <w:rPr>
          <w:rFonts w:ascii="Times New Roman" w:hAnsi="Times New Roman" w:cs="Times New Roman"/>
          <w:sz w:val="24"/>
          <w:szCs w:val="24"/>
        </w:rPr>
        <w:t xml:space="preserve">e </w:t>
      </w:r>
      <w:r w:rsidR="00606505">
        <w:rPr>
          <w:rFonts w:ascii="Times New Roman" w:hAnsi="Times New Roman" w:cs="Times New Roman"/>
          <w:sz w:val="24"/>
          <w:szCs w:val="24"/>
        </w:rPr>
        <w:t xml:space="preserve">la capacità di </w:t>
      </w:r>
      <w:r w:rsidR="00051F96" w:rsidRPr="006E7F08">
        <w:rPr>
          <w:rFonts w:ascii="Times New Roman" w:hAnsi="Times New Roman" w:cs="Times New Roman"/>
          <w:sz w:val="24"/>
          <w:szCs w:val="24"/>
        </w:rPr>
        <w:t xml:space="preserve">elaborazione culturale </w:t>
      </w:r>
      <w:r w:rsidR="00606505">
        <w:rPr>
          <w:rFonts w:ascii="Times New Roman" w:hAnsi="Times New Roman" w:cs="Times New Roman"/>
          <w:sz w:val="24"/>
          <w:szCs w:val="24"/>
        </w:rPr>
        <w:t>e proposta finalizzata alla</w:t>
      </w:r>
      <w:r w:rsidR="00051F96" w:rsidRPr="006E7F08">
        <w:rPr>
          <w:rFonts w:ascii="Times New Roman" w:hAnsi="Times New Roman" w:cs="Times New Roman"/>
          <w:sz w:val="24"/>
          <w:szCs w:val="24"/>
        </w:rPr>
        <w:t xml:space="preserve"> </w:t>
      </w:r>
      <w:r w:rsidR="00606505">
        <w:rPr>
          <w:rFonts w:ascii="Times New Roman" w:hAnsi="Times New Roman" w:cs="Times New Roman"/>
          <w:sz w:val="24"/>
          <w:szCs w:val="24"/>
        </w:rPr>
        <w:t>ricerca</w:t>
      </w:r>
      <w:r w:rsidR="001C3F60" w:rsidRPr="006E7F08">
        <w:rPr>
          <w:rFonts w:ascii="Times New Roman" w:hAnsi="Times New Roman" w:cs="Times New Roman"/>
          <w:sz w:val="24"/>
          <w:szCs w:val="24"/>
        </w:rPr>
        <w:t xml:space="preserve"> delle forme più efficaci </w:t>
      </w:r>
      <w:r w:rsidR="00606505">
        <w:rPr>
          <w:rFonts w:ascii="Times New Roman" w:hAnsi="Times New Roman" w:cs="Times New Roman"/>
          <w:sz w:val="24"/>
          <w:szCs w:val="24"/>
        </w:rPr>
        <w:t xml:space="preserve">di attuazione dei principi </w:t>
      </w:r>
      <w:r w:rsidR="00F32934">
        <w:rPr>
          <w:rFonts w:ascii="Times New Roman" w:hAnsi="Times New Roman" w:cs="Times New Roman"/>
          <w:sz w:val="24"/>
          <w:szCs w:val="24"/>
        </w:rPr>
        <w:t>della Costituzione</w:t>
      </w:r>
      <w:r w:rsidR="00606505">
        <w:rPr>
          <w:rFonts w:ascii="Times New Roman" w:hAnsi="Times New Roman" w:cs="Times New Roman"/>
          <w:sz w:val="24"/>
          <w:szCs w:val="24"/>
        </w:rPr>
        <w:t>, su cui</w:t>
      </w:r>
      <w:r w:rsidR="001C3F60" w:rsidRPr="006E7F08">
        <w:rPr>
          <w:rFonts w:ascii="Times New Roman" w:hAnsi="Times New Roman" w:cs="Times New Roman"/>
          <w:sz w:val="24"/>
          <w:szCs w:val="24"/>
        </w:rPr>
        <w:t xml:space="preserve"> abbiamo giurato</w:t>
      </w:r>
      <w:r w:rsidR="00051F96" w:rsidRPr="006E7F08">
        <w:rPr>
          <w:rFonts w:ascii="Times New Roman" w:hAnsi="Times New Roman" w:cs="Times New Roman"/>
          <w:sz w:val="24"/>
          <w:szCs w:val="24"/>
        </w:rPr>
        <w:t>; e a</w:t>
      </w:r>
      <w:r w:rsidR="00606505">
        <w:rPr>
          <w:rFonts w:ascii="Times New Roman" w:hAnsi="Times New Roman" w:cs="Times New Roman"/>
          <w:sz w:val="24"/>
          <w:szCs w:val="24"/>
        </w:rPr>
        <w:t>i</w:t>
      </w:r>
      <w:r w:rsidR="00051F96" w:rsidRPr="006E7F08">
        <w:rPr>
          <w:rFonts w:ascii="Times New Roman" w:hAnsi="Times New Roman" w:cs="Times New Roman"/>
          <w:sz w:val="24"/>
          <w:szCs w:val="24"/>
        </w:rPr>
        <w:t xml:space="preserve"> qual</w:t>
      </w:r>
      <w:r w:rsidR="00606505">
        <w:rPr>
          <w:rFonts w:ascii="Times New Roman" w:hAnsi="Times New Roman" w:cs="Times New Roman"/>
          <w:sz w:val="24"/>
          <w:szCs w:val="24"/>
        </w:rPr>
        <w:t>i</w:t>
      </w:r>
      <w:r w:rsidR="00051F96" w:rsidRPr="006E7F08">
        <w:rPr>
          <w:rFonts w:ascii="Times New Roman" w:hAnsi="Times New Roman" w:cs="Times New Roman"/>
          <w:sz w:val="24"/>
          <w:szCs w:val="24"/>
        </w:rPr>
        <w:t xml:space="preserve"> oggi si aggiungono le fonti sovranazionali, che la stessa Costituzione impone di rispettare</w:t>
      </w:r>
      <w:r w:rsidR="001C3F60" w:rsidRPr="006E7F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D0A31B" w14:textId="1C58825B" w:rsidR="00E2174D" w:rsidRPr="00606505" w:rsidRDefault="001C3F60" w:rsidP="00A9245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7F08">
        <w:rPr>
          <w:rFonts w:ascii="Times New Roman" w:hAnsi="Times New Roman" w:cs="Times New Roman"/>
          <w:sz w:val="24"/>
          <w:szCs w:val="24"/>
        </w:rPr>
        <w:t>Norberto Bobbio</w:t>
      </w:r>
      <w:r w:rsidR="00051F96" w:rsidRPr="006E7F08">
        <w:rPr>
          <w:rFonts w:ascii="Times New Roman" w:hAnsi="Times New Roman" w:cs="Times New Roman"/>
          <w:sz w:val="24"/>
          <w:szCs w:val="24"/>
        </w:rPr>
        <w:t xml:space="preserve">, che voglio ricordare </w:t>
      </w:r>
      <w:r w:rsidR="00E2174D" w:rsidRPr="006E7F08">
        <w:rPr>
          <w:rFonts w:ascii="Times New Roman" w:hAnsi="Times New Roman" w:cs="Times New Roman"/>
          <w:sz w:val="24"/>
          <w:szCs w:val="24"/>
        </w:rPr>
        <w:t xml:space="preserve">qui </w:t>
      </w:r>
      <w:r w:rsidR="00051F96" w:rsidRPr="006E7F08">
        <w:rPr>
          <w:rFonts w:ascii="Times New Roman" w:hAnsi="Times New Roman" w:cs="Times New Roman"/>
          <w:sz w:val="24"/>
          <w:szCs w:val="24"/>
        </w:rPr>
        <w:t>nella ricorrenza d</w:t>
      </w:r>
      <w:r w:rsidR="00E2174D" w:rsidRPr="006E7F08">
        <w:rPr>
          <w:rFonts w:ascii="Times New Roman" w:hAnsi="Times New Roman" w:cs="Times New Roman"/>
          <w:sz w:val="24"/>
          <w:szCs w:val="24"/>
        </w:rPr>
        <w:t>e</w:t>
      </w:r>
      <w:r w:rsidR="00051F96" w:rsidRPr="006E7F08">
        <w:rPr>
          <w:rFonts w:ascii="Times New Roman" w:hAnsi="Times New Roman" w:cs="Times New Roman"/>
          <w:sz w:val="24"/>
          <w:szCs w:val="24"/>
        </w:rPr>
        <w:t>i vent’anni dalla morte,</w:t>
      </w:r>
      <w:r w:rsidRPr="006E7F08">
        <w:rPr>
          <w:rFonts w:ascii="Times New Roman" w:hAnsi="Times New Roman" w:cs="Times New Roman"/>
          <w:sz w:val="24"/>
          <w:szCs w:val="24"/>
        </w:rPr>
        <w:t xml:space="preserve"> ci ha insegnato il valore della “</w:t>
      </w:r>
      <w:r w:rsidRPr="006E7F08">
        <w:rPr>
          <w:rFonts w:ascii="Times New Roman" w:hAnsi="Times New Roman" w:cs="Times New Roman"/>
          <w:i/>
          <w:iCs/>
          <w:sz w:val="24"/>
          <w:szCs w:val="24"/>
        </w:rPr>
        <w:t>politica della cultura”</w:t>
      </w:r>
      <w:r w:rsidR="00E2174D" w:rsidRPr="006E7F08">
        <w:rPr>
          <w:rFonts w:ascii="Times New Roman" w:hAnsi="Times New Roman" w:cs="Times New Roman"/>
          <w:sz w:val="24"/>
          <w:szCs w:val="24"/>
        </w:rPr>
        <w:t xml:space="preserve">, affermando che </w:t>
      </w:r>
      <w:r w:rsidRPr="006E7F08">
        <w:rPr>
          <w:rFonts w:ascii="Times New Roman" w:hAnsi="Times New Roman" w:cs="Times New Roman"/>
          <w:i/>
          <w:iCs/>
          <w:sz w:val="24"/>
          <w:szCs w:val="24"/>
        </w:rPr>
        <w:t xml:space="preserve">“il compito degli uomini </w:t>
      </w:r>
      <w:r w:rsidR="00D81C4B" w:rsidRPr="006E7F08">
        <w:rPr>
          <w:rFonts w:ascii="Times New Roman" w:hAnsi="Times New Roman" w:cs="Times New Roman"/>
          <w:i/>
          <w:iCs/>
          <w:sz w:val="24"/>
          <w:szCs w:val="24"/>
        </w:rPr>
        <w:t>di cultura è più che mai oggi quello di seminare dubbi</w:t>
      </w:r>
      <w:r w:rsidR="00637E16" w:rsidRPr="006E7F08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D81C4B" w:rsidRPr="006E7F08">
        <w:rPr>
          <w:rFonts w:ascii="Times New Roman" w:hAnsi="Times New Roman" w:cs="Times New Roman"/>
          <w:i/>
          <w:iCs/>
          <w:sz w:val="24"/>
          <w:szCs w:val="24"/>
        </w:rPr>
        <w:t>di certezze son piene le cronache della pseudocultura degli improvvisatori, dei dilettanti, dei propagandisti interes</w:t>
      </w:r>
      <w:r w:rsidR="00E2174D" w:rsidRPr="006E7F08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D81C4B" w:rsidRPr="006E7F08">
        <w:rPr>
          <w:rFonts w:ascii="Times New Roman" w:hAnsi="Times New Roman" w:cs="Times New Roman"/>
          <w:i/>
          <w:iCs/>
          <w:sz w:val="24"/>
          <w:szCs w:val="24"/>
        </w:rPr>
        <w:t xml:space="preserve">ati. </w:t>
      </w:r>
      <w:r w:rsidR="00B4655E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606505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D81C4B" w:rsidRPr="006E7F08">
        <w:rPr>
          <w:rFonts w:ascii="Times New Roman" w:hAnsi="Times New Roman" w:cs="Times New Roman"/>
          <w:sz w:val="24"/>
          <w:szCs w:val="24"/>
        </w:rPr>
        <w:t>.</w:t>
      </w:r>
      <w:r w:rsidR="00DE6847" w:rsidRPr="006E7F08">
        <w:rPr>
          <w:rFonts w:ascii="Times New Roman" w:hAnsi="Times New Roman" w:cs="Times New Roman"/>
          <w:sz w:val="24"/>
          <w:szCs w:val="24"/>
        </w:rPr>
        <w:t xml:space="preserve"> </w:t>
      </w:r>
      <w:r w:rsidR="00606505">
        <w:rPr>
          <w:rFonts w:ascii="Times New Roman" w:hAnsi="Times New Roman" w:cs="Times New Roman"/>
          <w:sz w:val="24"/>
          <w:szCs w:val="24"/>
        </w:rPr>
        <w:t>A</w:t>
      </w:r>
      <w:r w:rsidR="00E2174D" w:rsidRPr="006E7F08">
        <w:rPr>
          <w:rFonts w:ascii="Times New Roman" w:hAnsi="Times New Roman" w:cs="Times New Roman"/>
          <w:sz w:val="24"/>
          <w:szCs w:val="24"/>
        </w:rPr>
        <w:t>ncora: “</w:t>
      </w:r>
      <w:r w:rsidR="00D81C4B" w:rsidRPr="006E7F08">
        <w:rPr>
          <w:rFonts w:ascii="Times New Roman" w:hAnsi="Times New Roman" w:cs="Times New Roman"/>
          <w:i/>
          <w:iCs/>
          <w:sz w:val="24"/>
          <w:szCs w:val="24"/>
        </w:rPr>
        <w:t>Dovere degli uomini di cul</w:t>
      </w:r>
      <w:r w:rsidR="00E2174D" w:rsidRPr="006E7F08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D81C4B" w:rsidRPr="006E7F08">
        <w:rPr>
          <w:rFonts w:ascii="Times New Roman" w:hAnsi="Times New Roman" w:cs="Times New Roman"/>
          <w:i/>
          <w:iCs/>
          <w:sz w:val="24"/>
          <w:szCs w:val="24"/>
        </w:rPr>
        <w:t>ura è il dialogo, e libertà della cult</w:t>
      </w:r>
      <w:r w:rsidR="00E2174D" w:rsidRPr="006E7F08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D81C4B" w:rsidRPr="006E7F08">
        <w:rPr>
          <w:rFonts w:ascii="Times New Roman" w:hAnsi="Times New Roman" w:cs="Times New Roman"/>
          <w:i/>
          <w:iCs/>
          <w:sz w:val="24"/>
          <w:szCs w:val="24"/>
        </w:rPr>
        <w:t xml:space="preserve">ra è </w:t>
      </w:r>
      <w:r w:rsidR="00E2174D" w:rsidRPr="006E7F08">
        <w:rPr>
          <w:rFonts w:ascii="Times New Roman" w:hAnsi="Times New Roman" w:cs="Times New Roman"/>
          <w:i/>
          <w:iCs/>
          <w:sz w:val="24"/>
          <w:szCs w:val="24"/>
        </w:rPr>
        <w:t xml:space="preserve">il </w:t>
      </w:r>
      <w:r w:rsidR="00D81C4B" w:rsidRPr="006E7F08">
        <w:rPr>
          <w:rFonts w:ascii="Times New Roman" w:hAnsi="Times New Roman" w:cs="Times New Roman"/>
          <w:i/>
          <w:iCs/>
          <w:sz w:val="24"/>
          <w:szCs w:val="24"/>
        </w:rPr>
        <w:t>colloqu</w:t>
      </w:r>
      <w:r w:rsidR="00E2174D" w:rsidRPr="006E7F08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D81C4B" w:rsidRPr="006E7F08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E2174D" w:rsidRPr="006E7F0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81C4B" w:rsidRPr="006E7F08">
        <w:rPr>
          <w:rFonts w:ascii="Times New Roman" w:hAnsi="Times New Roman" w:cs="Times New Roman"/>
          <w:i/>
          <w:iCs/>
          <w:sz w:val="24"/>
          <w:szCs w:val="24"/>
        </w:rPr>
        <w:t xml:space="preserve"> che prelude all’integrazione e non al conflitto e alla reci</w:t>
      </w:r>
      <w:r w:rsidR="00E2174D" w:rsidRPr="006E7F0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81C4B" w:rsidRPr="006E7F08">
        <w:rPr>
          <w:rFonts w:ascii="Times New Roman" w:hAnsi="Times New Roman" w:cs="Times New Roman"/>
          <w:i/>
          <w:iCs/>
          <w:sz w:val="24"/>
          <w:szCs w:val="24"/>
        </w:rPr>
        <w:t>roca distruzione</w:t>
      </w:r>
      <w:r w:rsidR="00E2174D" w:rsidRPr="006E7F08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D81C4B" w:rsidRPr="006E7F0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81C4B" w:rsidRPr="006E7F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444B9" w14:textId="54894BEE" w:rsidR="003A5445" w:rsidRPr="006E7F08" w:rsidRDefault="003A5445" w:rsidP="00A92450">
      <w:pPr>
        <w:jc w:val="both"/>
        <w:rPr>
          <w:rFonts w:ascii="Times New Roman" w:hAnsi="Times New Roman" w:cs="Times New Roman"/>
          <w:sz w:val="24"/>
          <w:szCs w:val="24"/>
        </w:rPr>
      </w:pPr>
      <w:r w:rsidRPr="006E7F08">
        <w:rPr>
          <w:rFonts w:ascii="Times New Roman" w:hAnsi="Times New Roman" w:cs="Times New Roman"/>
          <w:sz w:val="24"/>
          <w:szCs w:val="24"/>
        </w:rPr>
        <w:t>Noi siamo tutti donne e uomini di cultura; chiamati a quell</w:t>
      </w:r>
      <w:r w:rsidR="000C2509">
        <w:rPr>
          <w:rFonts w:ascii="Times New Roman" w:hAnsi="Times New Roman" w:cs="Times New Roman"/>
          <w:sz w:val="24"/>
          <w:szCs w:val="24"/>
        </w:rPr>
        <w:t>a</w:t>
      </w:r>
      <w:r w:rsidR="00D81C4B" w:rsidRPr="006E7F08">
        <w:rPr>
          <w:rFonts w:ascii="Times New Roman" w:hAnsi="Times New Roman" w:cs="Times New Roman"/>
          <w:sz w:val="24"/>
          <w:szCs w:val="24"/>
        </w:rPr>
        <w:t xml:space="preserve"> </w:t>
      </w:r>
      <w:r w:rsidRPr="006E7F08">
        <w:rPr>
          <w:rFonts w:ascii="Times New Roman" w:hAnsi="Times New Roman" w:cs="Times New Roman"/>
          <w:sz w:val="24"/>
          <w:szCs w:val="24"/>
        </w:rPr>
        <w:t xml:space="preserve">che </w:t>
      </w:r>
      <w:r w:rsidR="00B4655E">
        <w:rPr>
          <w:rFonts w:ascii="Times New Roman" w:hAnsi="Times New Roman" w:cs="Times New Roman"/>
          <w:sz w:val="24"/>
          <w:szCs w:val="24"/>
        </w:rPr>
        <w:t xml:space="preserve">il filosofo </w:t>
      </w:r>
      <w:r w:rsidRPr="006E7F08">
        <w:rPr>
          <w:rFonts w:ascii="Times New Roman" w:hAnsi="Times New Roman" w:cs="Times New Roman"/>
          <w:sz w:val="24"/>
          <w:szCs w:val="24"/>
        </w:rPr>
        <w:t xml:space="preserve">definiva </w:t>
      </w:r>
      <w:r w:rsidR="00D81C4B" w:rsidRPr="006E7F08">
        <w:rPr>
          <w:rFonts w:ascii="Times New Roman" w:hAnsi="Times New Roman" w:cs="Times New Roman"/>
          <w:i/>
          <w:iCs/>
          <w:sz w:val="24"/>
          <w:szCs w:val="24"/>
        </w:rPr>
        <w:t>“militanza”</w:t>
      </w:r>
      <w:r w:rsidR="00D81C4B" w:rsidRPr="006E7F08">
        <w:rPr>
          <w:rFonts w:ascii="Times New Roman" w:hAnsi="Times New Roman" w:cs="Times New Roman"/>
          <w:sz w:val="24"/>
          <w:szCs w:val="24"/>
        </w:rPr>
        <w:t xml:space="preserve"> </w:t>
      </w:r>
      <w:r w:rsidR="00DE6847" w:rsidRPr="006E7F08">
        <w:rPr>
          <w:rFonts w:ascii="Times New Roman" w:hAnsi="Times New Roman" w:cs="Times New Roman"/>
          <w:sz w:val="24"/>
          <w:szCs w:val="24"/>
        </w:rPr>
        <w:t xml:space="preserve">della cultura </w:t>
      </w:r>
      <w:r w:rsidR="00D81C4B" w:rsidRPr="006E7F08">
        <w:rPr>
          <w:rFonts w:ascii="Times New Roman" w:hAnsi="Times New Roman" w:cs="Times New Roman"/>
          <w:sz w:val="24"/>
          <w:szCs w:val="24"/>
        </w:rPr>
        <w:t>che è l’esatto opposto della dipendenza da gru</w:t>
      </w:r>
      <w:r w:rsidR="00E2174D" w:rsidRPr="006E7F08">
        <w:rPr>
          <w:rFonts w:ascii="Times New Roman" w:hAnsi="Times New Roman" w:cs="Times New Roman"/>
          <w:sz w:val="24"/>
          <w:szCs w:val="24"/>
        </w:rPr>
        <w:t>p</w:t>
      </w:r>
      <w:r w:rsidR="00D81C4B" w:rsidRPr="006E7F08">
        <w:rPr>
          <w:rFonts w:ascii="Times New Roman" w:hAnsi="Times New Roman" w:cs="Times New Roman"/>
          <w:sz w:val="24"/>
          <w:szCs w:val="24"/>
        </w:rPr>
        <w:t>pi di potere</w:t>
      </w:r>
      <w:r w:rsidRPr="006E7F08">
        <w:rPr>
          <w:rFonts w:ascii="Times New Roman" w:hAnsi="Times New Roman" w:cs="Times New Roman"/>
          <w:sz w:val="24"/>
          <w:szCs w:val="24"/>
        </w:rPr>
        <w:t xml:space="preserve"> e</w:t>
      </w:r>
      <w:r w:rsidR="00364650" w:rsidRPr="006E7F08">
        <w:rPr>
          <w:rFonts w:ascii="Times New Roman" w:hAnsi="Times New Roman" w:cs="Times New Roman"/>
          <w:sz w:val="24"/>
          <w:szCs w:val="24"/>
        </w:rPr>
        <w:t xml:space="preserve"> rappresenta </w:t>
      </w:r>
      <w:r w:rsidRPr="006E7F08">
        <w:rPr>
          <w:rFonts w:ascii="Times New Roman" w:hAnsi="Times New Roman" w:cs="Times New Roman"/>
          <w:sz w:val="24"/>
          <w:szCs w:val="24"/>
        </w:rPr>
        <w:t>l’</w:t>
      </w:r>
      <w:r w:rsidR="00D81C4B" w:rsidRPr="006E7F08">
        <w:rPr>
          <w:rFonts w:ascii="Times New Roman" w:hAnsi="Times New Roman" w:cs="Times New Roman"/>
          <w:sz w:val="24"/>
          <w:szCs w:val="24"/>
        </w:rPr>
        <w:t>impegno richiesto a</w:t>
      </w:r>
      <w:r w:rsidRPr="006E7F08">
        <w:rPr>
          <w:rFonts w:ascii="Times New Roman" w:hAnsi="Times New Roman" w:cs="Times New Roman"/>
          <w:sz w:val="24"/>
          <w:szCs w:val="24"/>
        </w:rPr>
        <w:t>i rappresentanti</w:t>
      </w:r>
      <w:r w:rsidR="00D81C4B" w:rsidRPr="006E7F08">
        <w:rPr>
          <w:rFonts w:ascii="Times New Roman" w:hAnsi="Times New Roman" w:cs="Times New Roman"/>
          <w:sz w:val="24"/>
          <w:szCs w:val="24"/>
        </w:rPr>
        <w:t xml:space="preserve"> </w:t>
      </w:r>
      <w:r w:rsidRPr="006E7F08">
        <w:rPr>
          <w:rFonts w:ascii="Times New Roman" w:hAnsi="Times New Roman" w:cs="Times New Roman"/>
          <w:sz w:val="24"/>
          <w:szCs w:val="24"/>
        </w:rPr>
        <w:t xml:space="preserve">delle Istituzioni </w:t>
      </w:r>
      <w:r w:rsidR="00D81C4B" w:rsidRPr="006E7F08">
        <w:rPr>
          <w:rFonts w:ascii="Times New Roman" w:hAnsi="Times New Roman" w:cs="Times New Roman"/>
          <w:sz w:val="24"/>
          <w:szCs w:val="24"/>
        </w:rPr>
        <w:t>di esercitare il proprio ruolo con rispetto dell’interlocutore.</w:t>
      </w:r>
    </w:p>
    <w:p w14:paraId="0BDFA388" w14:textId="76A8EEC7" w:rsidR="00D1419F" w:rsidRPr="006E7F08" w:rsidRDefault="00637E16" w:rsidP="003A544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E7F08">
        <w:rPr>
          <w:rFonts w:ascii="Times New Roman" w:hAnsi="Times New Roman" w:cs="Times New Roman"/>
          <w:sz w:val="24"/>
          <w:szCs w:val="24"/>
        </w:rPr>
        <w:t xml:space="preserve">A </w:t>
      </w:r>
      <w:r w:rsidR="00D81C4B" w:rsidRPr="006E7F08">
        <w:rPr>
          <w:rFonts w:ascii="Times New Roman" w:hAnsi="Times New Roman" w:cs="Times New Roman"/>
          <w:sz w:val="24"/>
          <w:szCs w:val="24"/>
        </w:rPr>
        <w:t xml:space="preserve">questo ruolo la magistratura </w:t>
      </w:r>
      <w:r w:rsidR="00606505">
        <w:rPr>
          <w:rFonts w:ascii="Times New Roman" w:hAnsi="Times New Roman" w:cs="Times New Roman"/>
          <w:sz w:val="24"/>
          <w:szCs w:val="24"/>
        </w:rPr>
        <w:t xml:space="preserve">associata </w:t>
      </w:r>
      <w:r w:rsidR="00D81C4B" w:rsidRPr="006E7F08">
        <w:rPr>
          <w:rFonts w:ascii="Times New Roman" w:hAnsi="Times New Roman" w:cs="Times New Roman"/>
          <w:sz w:val="24"/>
          <w:szCs w:val="24"/>
        </w:rPr>
        <w:t>non può sot</w:t>
      </w:r>
      <w:r w:rsidR="003A5445" w:rsidRPr="006E7F08">
        <w:rPr>
          <w:rFonts w:ascii="Times New Roman" w:hAnsi="Times New Roman" w:cs="Times New Roman"/>
          <w:sz w:val="24"/>
          <w:szCs w:val="24"/>
        </w:rPr>
        <w:t>t</w:t>
      </w:r>
      <w:r w:rsidR="00D81C4B" w:rsidRPr="006E7F08">
        <w:rPr>
          <w:rFonts w:ascii="Times New Roman" w:hAnsi="Times New Roman" w:cs="Times New Roman"/>
          <w:sz w:val="24"/>
          <w:szCs w:val="24"/>
        </w:rPr>
        <w:t>rarsi</w:t>
      </w:r>
      <w:r w:rsidR="003A5445" w:rsidRPr="006E7F08">
        <w:rPr>
          <w:rFonts w:ascii="Times New Roman" w:hAnsi="Times New Roman" w:cs="Times New Roman"/>
          <w:sz w:val="24"/>
          <w:szCs w:val="24"/>
        </w:rPr>
        <w:t>, ed è suo dovere respingere i tentativi di ridurla a</w:t>
      </w:r>
      <w:r w:rsidR="006E7F08" w:rsidRPr="006E7F08">
        <w:rPr>
          <w:rFonts w:ascii="Times New Roman" w:hAnsi="Times New Roman" w:cs="Times New Roman"/>
          <w:sz w:val="24"/>
          <w:szCs w:val="24"/>
        </w:rPr>
        <w:t xml:space="preserve"> un</w:t>
      </w:r>
      <w:r w:rsidR="003A5445" w:rsidRPr="006E7F08">
        <w:rPr>
          <w:rFonts w:ascii="Times New Roman" w:hAnsi="Times New Roman" w:cs="Times New Roman"/>
          <w:sz w:val="24"/>
          <w:szCs w:val="24"/>
        </w:rPr>
        <w:t xml:space="preserve"> timoroso </w:t>
      </w:r>
      <w:r w:rsidR="003A5445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ossequi</w:t>
      </w:r>
      <w:r w:rsidR="00DE6847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</w:t>
      </w:r>
      <w:r w:rsidR="00D81C4B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DE6847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Parimenti siamo tenuti a difendere l’ANM da qualsiasi deriva correntizia, nella quale non ci riconosciamo e alla quale opponiamo </w:t>
      </w:r>
      <w:r w:rsidR="00D1419F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impegno disinteressato,</w:t>
      </w:r>
      <w:r w:rsidR="00B572F9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D1419F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passione civile, </w:t>
      </w:r>
      <w:r w:rsidR="00B572F9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D1419F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rofessionalità, ideali.</w:t>
      </w:r>
    </w:p>
    <w:p w14:paraId="018F182B" w14:textId="7AF9D4BC" w:rsidR="00504777" w:rsidRPr="006E7F08" w:rsidRDefault="00D1419F" w:rsidP="003A544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Le riforme ci preoccupano: la decisa virata verso la depenalizzazione di condotte </w:t>
      </w:r>
      <w:r w:rsidR="00B572F9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pubblici amministratori 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produrrà ingiustificata</w:t>
      </w:r>
      <w:r w:rsidR="00B465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impunità</w:t>
      </w:r>
      <w:r w:rsidR="00504777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un sostanziale salvacondotto per </w:t>
      </w:r>
      <w:r w:rsidR="008E7C1B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lesione de</w:t>
      </w:r>
      <w:r w:rsidR="00B572F9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lle finanze pubbliche</w:t>
      </w:r>
      <w:r w:rsidR="008E7C1B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504777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 per l’offesa del diritto dei cittadini ad avere servizi pubblici efficienti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F3293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preoccupa l’affermazione secondo la quale la corruzione in Italia sarebbe più percepita che reale. </w:t>
      </w:r>
    </w:p>
    <w:p w14:paraId="28C53E68" w14:textId="5D08C0DB" w:rsidR="008E7C1B" w:rsidRPr="006E7F08" w:rsidRDefault="00B572F9" w:rsidP="003A544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D1419F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’ANM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è ampiamente intervenuta sul tema: m</w:t>
      </w:r>
      <w:r w:rsidR="00504777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limito qui a ricordare che il contrasto alla corruzione rappresenta un interesse vitale per la sopravvivenza delle istituzioni democratiche, come anche l’Europa ci ricorda</w:t>
      </w:r>
      <w:r w:rsidR="00322B01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504777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sia per la gravità in sé delle condotte sia per la </w:t>
      </w:r>
      <w:r w:rsidR="008E7C1B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stessa </w:t>
      </w:r>
      <w:r w:rsidR="00504777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efficacia </w:t>
      </w:r>
      <w:r w:rsidR="00F3293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="00364650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ell’azione di</w:t>
      </w:r>
      <w:r w:rsidR="00504777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contrasto alla criminalità </w:t>
      </w:r>
      <w:r w:rsidR="00F3293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</w:t>
      </w:r>
      <w:r w:rsidR="00504777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fios</w:t>
      </w:r>
      <w:r w:rsidR="00F3293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="00504777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 causa del legame intrinseco e strutturale tra mafia</w:t>
      </w:r>
      <w:r w:rsidR="00322B01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F3293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corruzione e impresa;</w:t>
      </w:r>
      <w:r w:rsidR="00322B01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come comprese </w:t>
      </w:r>
      <w:r w:rsidR="00F3293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oltre 50 anni fa </w:t>
      </w:r>
      <w:r w:rsidR="00322B01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Pio La Torre, a costo della sua vita</w:t>
      </w:r>
      <w:r w:rsidR="00557F39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8E7C1B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F3293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8E7C1B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erché indebolire la possibilità di difendere lo Stato e la collettività da quegli attacchi</w:t>
      </w:r>
      <w:r w:rsidR="00557F39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alla democrazia</w:t>
      </w:r>
      <w:r w:rsidR="00F3293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?</w:t>
      </w:r>
      <w:r w:rsidR="008E7C1B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492DDDB5" w14:textId="663B5309" w:rsidR="00D1419F" w:rsidRPr="006E7F08" w:rsidRDefault="00322B01" w:rsidP="003A544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Ci preoccupa la strumentalità degli arg</w:t>
      </w:r>
      <w:r w:rsidR="008E7C1B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menti </w:t>
      </w:r>
      <w:r w:rsidR="00007012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volti a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legittimare </w:t>
      </w:r>
      <w:r w:rsidR="00007012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depotenzia</w:t>
      </w:r>
      <w:r w:rsidR="00007012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mento </w:t>
      </w:r>
      <w:r w:rsidR="00F3293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delle intercettazioni: </w:t>
      </w:r>
      <w:r w:rsidR="00817F48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l’unico</w:t>
      </w:r>
      <w:r w:rsidR="00F3293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strumento investigativo </w:t>
      </w:r>
      <w:r w:rsidR="00B465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davvero </w:t>
      </w:r>
      <w:r w:rsidR="00817F48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utile per accertare </w:t>
      </w:r>
      <w:r w:rsidR="00007012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fatti</w:t>
      </w:r>
      <w:r w:rsidR="00817F48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 strutturale componente omertosa quali la corruzione e </w:t>
      </w:r>
      <w:r w:rsidR="00007012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</w:t>
      </w:r>
      <w:r w:rsidR="00817F48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mafia.</w:t>
      </w:r>
      <w:r w:rsidR="00830775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 costi sono 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grandemente sotto controllo </w:t>
      </w:r>
      <w:r w:rsidR="00557F39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557F39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gran lunga inferiori r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ispetto al costo di </w:t>
      </w:r>
      <w:r w:rsidR="00007012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quei delitti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; </w:t>
      </w:r>
      <w:r w:rsidR="00830775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le regole ci sono, e sono restrittive.</w:t>
      </w:r>
    </w:p>
    <w:p w14:paraId="22928C0C" w14:textId="1D669134" w:rsidR="00817F48" w:rsidRPr="006E7F08" w:rsidRDefault="00F32934" w:rsidP="003A544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Perché limitare </w:t>
      </w:r>
      <w:r w:rsidR="00322B01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</w:t>
      </w:r>
      <w:r w:rsidR="008E7C1B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capacità dell’autorità giudiziaria </w:t>
      </w:r>
      <w:r w:rsidR="00322B01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accertamento dei reati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? I</w:t>
      </w:r>
      <w:r w:rsidR="00341797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 bilanciamento spetta al Legislatore</w:t>
      </w:r>
      <w:r w:rsidR="000C250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341797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ma scelte produttive di un pericoloso indebolimento della funzione giudiziaria devono accettare di confrontarsi con </w:t>
      </w:r>
      <w:r w:rsidR="00B465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le </w:t>
      </w:r>
      <w:r w:rsidR="00341797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critiche tecnicamente motivate che la magistratura italiana rispettosamente vuole e deve fornire: </w:t>
      </w:r>
      <w:r w:rsidR="00830775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così per</w:t>
      </w:r>
      <w:r w:rsidR="00341797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830775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</w:t>
      </w:r>
      <w:r w:rsidR="00341797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gip collegiale per le misure cautelari</w:t>
      </w:r>
      <w:r w:rsidR="00007012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341797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incompatibile </w:t>
      </w:r>
      <w:r w:rsidR="007F6C11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 la assoluta carenza di organici</w:t>
      </w:r>
      <w:r w:rsidR="0094562F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  <w:r w:rsidR="00817F48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830775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 l’i</w:t>
      </w:r>
      <w:r w:rsidR="00817F48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nterrogatorio preventivo in vista dell’adozione di misure cautelari</w:t>
      </w:r>
      <w:r w:rsidR="00007012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817F48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infic</w:t>
      </w:r>
      <w:r w:rsidR="00557F39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ia</w:t>
      </w:r>
      <w:r w:rsidR="00817F48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pratica effettività d</w:t>
      </w:r>
      <w:r w:rsidR="00830775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ella cautela </w:t>
      </w:r>
      <w:r w:rsidR="00557F39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="00415A0A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lede </w:t>
      </w:r>
      <w:r w:rsidR="00817F48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principio di uguaglianza perché impost</w:t>
      </w:r>
      <w:r w:rsidR="00007012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</w:t>
      </w:r>
      <w:r w:rsidR="00817F48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soltanto per alcuni delitti, </w:t>
      </w:r>
      <w:r w:rsidR="00557F39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quelli</w:t>
      </w:r>
      <w:r w:rsidR="00817F48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dei </w:t>
      </w:r>
      <w:r w:rsidR="00557F39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cc.dd. </w:t>
      </w:r>
      <w:r w:rsidR="00817F48" w:rsidRPr="006E7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colletti bianchi</w:t>
      </w:r>
      <w:r w:rsidR="00817F48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14:paraId="09CB1AE5" w14:textId="24081F4C" w:rsidR="00341797" w:rsidRPr="006E7F08" w:rsidRDefault="00817F48" w:rsidP="003A544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Siamo </w:t>
      </w:r>
      <w:r w:rsidR="00007012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poi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preoccupati per una deriva dei rapporti istituzionali che vede segmenti del mondo politico porre in discussione la legittimazione stessa dell</w:t>
      </w:r>
      <w:r w:rsidR="00557F39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decisioni </w:t>
      </w:r>
      <w:r w:rsidR="008E7C1B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dell’Autorità giudiziaria</w:t>
      </w:r>
      <w:r w:rsidR="00830775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mettendo in</w:t>
      </w:r>
      <w:r w:rsidR="008E7C1B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pericolo la tenuta del patto sociale</w:t>
      </w:r>
      <w:r w:rsidR="006316F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 o dubitare della necessità che i giudici siano soggetti soltanto alla legge, con il rischio di una ricerca della legittimazione nel sentimento popolare, che storicamente ci riporta alla ideologia del nazi-fascismo.</w:t>
      </w:r>
    </w:p>
    <w:p w14:paraId="11C83CA9" w14:textId="43F3E2D2" w:rsidR="00322B01" w:rsidRPr="006E7F08" w:rsidRDefault="00557F39" w:rsidP="003A544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817F48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iamo consapevoli del fondamento</w:t>
      </w:r>
      <w:r w:rsidR="008A116D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costituzionale della presunzione di innocenza; </w:t>
      </w:r>
      <w:r w:rsidR="00B465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</w:t>
      </w:r>
      <w:r w:rsidR="008A116D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non possiamo che</w:t>
      </w:r>
      <w:r w:rsidR="00817F48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8A116D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segnalare il rischio che dalle ulteriori riforme annunciate in materia di 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pubblicazione di atti</w:t>
      </w:r>
      <w:r w:rsidR="008A116D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non più segret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8A116D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qual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8A116D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="008A116D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ordinanz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="008A116D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cautelar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8A116D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potrà scaturire rispetto al diritto dei cittadini di essere informati per poter consapevolmente partecipare alla vita democratica del Paese. </w:t>
      </w:r>
      <w:r w:rsidR="00F3293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</w:t>
      </w:r>
      <w:r w:rsidR="0094562F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Capo dello Stato ci ha </w:t>
      </w:r>
      <w:r w:rsidR="00F3293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spesso </w:t>
      </w:r>
      <w:r w:rsidR="0094562F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ricordato</w:t>
      </w:r>
      <w:r w:rsidR="001F7D23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94562F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come tra i diritti fondamentali della persona ci sia l’accesso alla informazione e alla cono</w:t>
      </w:r>
      <w:r w:rsidR="003055FD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94562F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cenza; </w:t>
      </w:r>
      <w:r w:rsidR="003055FD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="0094562F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 “</w:t>
      </w:r>
      <w:r w:rsidR="0094562F" w:rsidRPr="006E7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la libertà di stampa, i</w:t>
      </w:r>
      <w:r w:rsidR="003055FD" w:rsidRPr="006E7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n</w:t>
      </w:r>
      <w:r w:rsidR="0094562F" w:rsidRPr="006E7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sieme alla libertà di essere informati, è il termometro della salute democratica di un Paese”</w:t>
      </w:r>
      <w:r w:rsidR="003055FD" w:rsidRPr="006E7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.</w:t>
      </w:r>
      <w:r w:rsidR="008A116D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20635602" w14:textId="7D4DC296" w:rsidR="00E854B0" w:rsidRPr="006E7F08" w:rsidRDefault="001F7D23" w:rsidP="003A544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</w:t>
      </w:r>
      <w:r w:rsidR="00E854B0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bilanciamento è già oggi assicurato da una normativa che impone serie restrizioni nella stessa redazione delle misure cautelari, </w:t>
      </w:r>
      <w:r w:rsidR="00557F39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protezione dell’indagato e dei terzi.</w:t>
      </w:r>
      <w:r w:rsidR="00E854B0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24581747" w14:textId="7504EC40" w:rsidR="008B5943" w:rsidRPr="006E7F08" w:rsidRDefault="000C2509" w:rsidP="003A544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Difendiamo</w:t>
      </w:r>
      <w:r w:rsidR="00DB4C8B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l’attuale assetto del pubblico ministero e l’attuale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regime</w:t>
      </w:r>
      <w:r w:rsidR="00DB4C8B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 reclutamento e formazione di giudici e pubblici ministeri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DB4C8B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poiché la valorizzazione della comune cultura della giurisdizione </w:t>
      </w:r>
      <w:r w:rsidR="008B5943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è la prima garanzia dell’indagato e dell’imputato</w:t>
      </w:r>
      <w:r w:rsidR="000F6114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 il che ci pare essere corrispondente a ciò che l’avvocatura dovrebbe avere a cuore. Un pubblico ministero che non sia il primo giudice che il cittadino incontra</w:t>
      </w:r>
      <w:r w:rsidR="003055FD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0F6114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ma un organo di polizia giudiziaria; </w:t>
      </w:r>
      <w:r w:rsidR="003055FD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che sia </w:t>
      </w:r>
      <w:r w:rsidR="000F6114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meno indipendente e più politicizzato, e anche più potente, rappresenta un pericolo e non una garanzia</w:t>
      </w:r>
      <w:r w:rsidR="003055FD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0F6114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 </w:t>
      </w:r>
      <w:r w:rsidR="008B5943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6912186B" w14:textId="2BF25AFC" w:rsidR="00941142" w:rsidRPr="006E7F08" w:rsidRDefault="00AE5FE2" w:rsidP="003A544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</w:t>
      </w:r>
      <w:r w:rsidR="00E854B0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ileviamo 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poi </w:t>
      </w:r>
      <w:r w:rsidR="00E854B0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attuale inefficienza della macchina giudiziaria </w:t>
      </w:r>
      <w:r w:rsidR="00007012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 la </w:t>
      </w:r>
      <w:r w:rsidR="00E854B0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mancanza di investimenti strutturali e adeguati: è </w:t>
      </w:r>
      <w:r w:rsidR="00941142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gravissima la carenza di personale amministrativo, oggi </w:t>
      </w:r>
      <w:r w:rsidR="00007012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ancor</w:t>
      </w:r>
      <w:r w:rsidR="000C250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più </w:t>
      </w:r>
      <w:r w:rsidR="00941142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 presenza di </w:t>
      </w:r>
      <w:r w:rsidR="00007012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norme</w:t>
      </w:r>
      <w:r w:rsidR="00941142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hanno </w:t>
      </w:r>
      <w:r w:rsidR="005906C6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incrementato</w:t>
      </w:r>
      <w:r w:rsidR="00941142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gli adempimenti piuttosto che semplificare le procedur</w:t>
      </w:r>
      <w:r w:rsidR="006D505B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="000C250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N</w:t>
      </w:r>
      <w:r w:rsidR="006D505B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 nostro distretto abbiamo uffici in grandissima sofferenza, e cito tra tutti quello di Napoli Nord</w:t>
      </w:r>
      <w:r w:rsidR="000C250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proofErr w:type="gramStart"/>
      <w:r w:rsidR="000C250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E’</w:t>
      </w:r>
      <w:proofErr w:type="gramEnd"/>
      <w:r w:rsidR="00941142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insostenibile in t</w:t>
      </w:r>
      <w:r w:rsidR="005906C6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="00941142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nte sedi</w:t>
      </w:r>
      <w:r w:rsidR="006D505B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 distretto</w:t>
      </w:r>
      <w:r w:rsidR="00941142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situazione logistica, come tutti gli utenti e in primo luogo gli avvocati possono testimoniare.</w:t>
      </w:r>
      <w:r w:rsidR="00C773E3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Cito per tutti Torre Annunziata</w:t>
      </w:r>
      <w:r w:rsidR="00F3293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6D505B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Napoli Nord </w:t>
      </w:r>
      <w:r w:rsidR="00C773E3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 Santa Maria Capua Vetere, sed</w:t>
      </w:r>
      <w:r w:rsidR="006D505B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c</w:t>
      </w:r>
      <w:r w:rsidR="00C773E3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he merita</w:t>
      </w:r>
      <w:r w:rsidR="006D505B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</w:t>
      </w:r>
      <w:r w:rsidR="00C773E3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ben altra attenzione </w:t>
      </w:r>
      <w:r w:rsidR="006D505B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sul piano dell’edilizia giudiziaria</w:t>
      </w:r>
      <w:r w:rsidR="00C773E3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14:paraId="04038654" w14:textId="77777777" w:rsidR="00B4655E" w:rsidRDefault="00F32934" w:rsidP="003A544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Oggi</w:t>
      </w:r>
      <w:r w:rsidR="00941142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af</w:t>
      </w:r>
      <w:r w:rsidR="005906C6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</w:t>
      </w:r>
      <w:r w:rsidR="00941142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ront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iamo </w:t>
      </w:r>
      <w:r w:rsidR="00941142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rivoluzione </w:t>
      </w:r>
      <w:r w:rsidR="00007012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della</w:t>
      </w:r>
      <w:r w:rsidR="00941142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digitalizzazione del processo penale: </w:t>
      </w:r>
      <w:r w:rsidR="005906C6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siamo consa</w:t>
      </w:r>
      <w:r w:rsidR="00407183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5906C6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evoli della sua utilità</w:t>
      </w:r>
      <w:r w:rsidR="00007012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5906C6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 nuove regole senza adeguati strumenti si traducono in inefficienza</w:t>
      </w:r>
      <w:r w:rsidR="000F6114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; </w:t>
      </w:r>
      <w:r w:rsidR="00007012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="000F6114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allo stato scontiamo le difficoltà di un sistema che </w:t>
      </w:r>
      <w:r w:rsidR="005906C6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è </w:t>
      </w:r>
      <w:r w:rsidR="000F6114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entrato </w:t>
      </w:r>
      <w:r w:rsidR="005906C6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 esercizio addirittura nella stessa fase del </w:t>
      </w:r>
      <w:r w:rsidR="000F6114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suo </w:t>
      </w:r>
      <w:r w:rsidR="00407183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perfezionamento e </w:t>
      </w:r>
      <w:r w:rsidR="005906C6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rodaggio</w:t>
      </w:r>
      <w:r w:rsidR="00B465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che non funziona</w:t>
      </w:r>
      <w:r w:rsidR="005906C6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973A18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Nel</w:t>
      </w:r>
      <w:r w:rsidR="00973A18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processo civile</w:t>
      </w:r>
      <w:r w:rsidR="00B465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esso</w:t>
      </w:r>
      <w:r w:rsidR="00973A18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ha </w:t>
      </w:r>
      <w:r w:rsidR="008F3294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richiesto anni per portare i suoi frutti,</w:t>
      </w:r>
      <w:r w:rsidR="00973A18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mentre la accelerazione imposta nel settore penale rischia di bloccare gli uffici e l’attività giudiziaria.</w:t>
      </w:r>
    </w:p>
    <w:p w14:paraId="160C381D" w14:textId="77777777" w:rsidR="00B4655E" w:rsidRDefault="000F6114" w:rsidP="003A544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Siamo fiduciosi perché l</w:t>
      </w:r>
      <w:r w:rsidR="00973A18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’informatica giudiziaria è elemento di 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efficienza: </w:t>
      </w:r>
      <w:r w:rsidR="00973A18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973A18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occorre </w:t>
      </w:r>
      <w:r w:rsidR="00B465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anche </w:t>
      </w:r>
      <w:r w:rsidR="000C250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evitare di trasformare l’attività intellettuale </w:t>
      </w:r>
      <w:r w:rsidR="007805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del magistrato in un esercizio meccanico di tecnologia in funziona definitoria. </w:t>
      </w:r>
    </w:p>
    <w:p w14:paraId="7BEC3A12" w14:textId="04824E8D" w:rsidR="00973A18" w:rsidRPr="006E7F08" w:rsidRDefault="008F3294" w:rsidP="003A544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Dovrebbe </w:t>
      </w:r>
      <w:r w:rsidR="007805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poi assicurarsi maggiore sinergia tra il Ministero e il CSM, poiché non è indifferente la </w:t>
      </w:r>
      <w:r w:rsidR="0078050E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conoscenza delle specificità dell’attività giudiziaria</w:t>
      </w:r>
      <w:r w:rsidR="007805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358A7462" w14:textId="6FC91FCA" w:rsidR="004349C3" w:rsidRPr="006E7F08" w:rsidRDefault="00AE5FE2" w:rsidP="003A544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te</w:t>
      </w:r>
      <w:r w:rsidR="004349C3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cnologia oggi ci interroga anche sotto </w:t>
      </w:r>
      <w:r w:rsidR="00007012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</w:t>
      </w:r>
      <w:r w:rsidR="004349C3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profilo</w:t>
      </w:r>
      <w:r w:rsidR="00007012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</w:t>
      </w:r>
      <w:r w:rsidR="004349C3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l’intelligenza artificiale</w:t>
      </w:r>
      <w:r w:rsidR="00F3293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 n</w:t>
      </w:r>
      <w:r w:rsidR="004349C3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on abbiamo qui lo spazio sufficiente per indicare i rischi di una decisione giudiziaria basata su algoritmi: </w:t>
      </w:r>
      <w:r w:rsidR="00F3293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</w:t>
      </w:r>
      <w:r w:rsidR="004349C3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presidente Mattarella ha ricordato come “</w:t>
      </w:r>
      <w:r w:rsidR="004349C3" w:rsidRPr="006E7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dobbiamo fare in modo che la rivoluzione che stiamo vivendo resti umana. Cioè, iscritta dentro quella tradizione di civiltà che vede nella persona e nella sua dignità il pilastro irrinunziabile”</w:t>
      </w:r>
      <w:r w:rsidR="004349C3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A questo invito la Magistratura associata intende rispondere.    </w:t>
      </w:r>
    </w:p>
    <w:p w14:paraId="7906E635" w14:textId="012468B3" w:rsidR="00401369" w:rsidRPr="006E7F08" w:rsidRDefault="00415A0A" w:rsidP="003A544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Denunciamo poi</w:t>
      </w:r>
      <w:r w:rsidR="00007012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973A18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eccessiva penalizzazione</w:t>
      </w:r>
      <w:r w:rsidR="00AE5FE2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mentre</w:t>
      </w:r>
      <w:r w:rsidR="00973A18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una pub</w:t>
      </w:r>
      <w:r w:rsidR="00401369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bl</w:t>
      </w:r>
      <w:r w:rsidR="00973A18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ica ammini</w:t>
      </w:r>
      <w:r w:rsidR="00401369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973A18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trazione più efficiente eviterebb</w:t>
      </w:r>
      <w:r w:rsidR="00401369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l’attuale 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irrazionale</w:t>
      </w:r>
      <w:r w:rsidR="00401369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ricorso alla leva penale</w:t>
      </w:r>
      <w:r w:rsidR="00973A18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401369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E87FFC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principio di frammentarietà del diritto penale è stato negli ultimi tempi fin troppo negletto nella politica giudiziaria; a esso noi Magistrati associati intendiamo richiamare il Legislatore</w:t>
      </w:r>
      <w:r w:rsidR="00F3293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14:paraId="778F6750" w14:textId="1341995A" w:rsidR="00D81C4B" w:rsidRPr="006E7F08" w:rsidRDefault="00401369" w:rsidP="00E87FF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Occorre poi assicurare una giustizia civile efficiente</w:t>
      </w:r>
      <w:r w:rsidR="00E87FFC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perché essa è elemento di crescita e sviluppo, attrazione di investimenti e, non ultimo, strumento di contrasto al dilagare di interessi criminali; 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 su questo il distretto di Napoli ha dato grande pr</w:t>
      </w:r>
      <w:r w:rsidR="00E87FFC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va di sé</w:t>
      </w:r>
      <w:r w:rsidR="00E87FFC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assicurando con professionalità elevati livelli qualitativi e quantitativi nella trattazione degli affari pur se sacrificando forse un po' troppo la relazione umana tra giudice, parti e difesa che pure è fondamentale per una buona decisione. </w:t>
      </w:r>
    </w:p>
    <w:p w14:paraId="254952F3" w14:textId="718CA6EB" w:rsidR="003055FD" w:rsidRPr="006E7F08" w:rsidRDefault="00E87FFC" w:rsidP="00E87FF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Concludo </w:t>
      </w:r>
      <w:r w:rsidR="003055FD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ancora 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con un richiamo al nostro Presidente </w:t>
      </w:r>
      <w:r w:rsidR="0078391A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della Repubblica</w:t>
      </w:r>
      <w:r w:rsidR="00007012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che</w:t>
      </w:r>
      <w:r w:rsidR="0078391A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nel discorso di fine anno ha indicato temi cruciali per il nostro Paese: tra essi, due mi sta a cuore oggi ricordare. </w:t>
      </w:r>
    </w:p>
    <w:p w14:paraId="53C7BCE7" w14:textId="51F32003" w:rsidR="006D505B" w:rsidRPr="006E7F08" w:rsidRDefault="0078391A" w:rsidP="00E87FF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</w:t>
      </w:r>
      <w:r w:rsidR="003055FD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concetto di </w:t>
      </w:r>
      <w:r w:rsidRPr="006E7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“riconoscimento”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dei diritti umani, che sono nati </w:t>
      </w:r>
      <w:r w:rsidRPr="006E7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prima 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dello Stato e sono a fondamento di tutti i diritti che a noi spetta tutelare</w:t>
      </w:r>
      <w:r w:rsidR="0021564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 oggi è la Giornata della Memoria, e noi tutti non dobbiamo mai dimenticare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; e il richiamo alla </w:t>
      </w:r>
      <w:r w:rsidRPr="006E7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capacità di ascoltare come nutrimento della democrazia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</w:p>
    <w:p w14:paraId="04EC75BA" w14:textId="02AEBB2D" w:rsidR="00364650" w:rsidRPr="006E7F08" w:rsidRDefault="0078391A" w:rsidP="00E87FF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Su quest</w:t>
      </w:r>
      <w:r w:rsidR="00B465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due potenti affermazioni siamo chiamati </w:t>
      </w:r>
      <w:r w:rsidR="006A658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ragionare se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rena</w:t>
      </w:r>
      <w:r w:rsidR="006A658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mente al fine di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ripristinare quella capacità di interlocuzione e dialogo istituzionale cui ho fatto riferimento in premessa, e che ancora una volta conduce a</w:t>
      </w:r>
      <w:r w:rsidR="00364650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riconoscere il valore insostituibile della </w:t>
      </w:r>
      <w:r w:rsidR="006A658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riflessione</w:t>
      </w:r>
      <w:r w:rsidR="00364650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anche collettiva, che la Magistratura associata garantisce</w:t>
      </w:r>
      <w:r w:rsidR="00715B2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  <w:r w:rsidR="00364650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6D505B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valore </w:t>
      </w:r>
      <w:r w:rsidR="00364650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dell’accrescimento individuale e collettivo che il confronto, il dibattito, l’apertura al mondo assicura ai singoli magistrati e alla Magistratura nel suo complesso.</w:t>
      </w: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57DF16AA" w14:textId="20AB8E29" w:rsidR="00E87FFC" w:rsidRPr="006E7F08" w:rsidRDefault="00364650" w:rsidP="00E87FFC">
      <w:pPr>
        <w:jc w:val="both"/>
        <w:rPr>
          <w:rFonts w:ascii="Times New Roman" w:hAnsi="Times New Roman" w:cs="Times New Roman"/>
          <w:sz w:val="24"/>
          <w:szCs w:val="24"/>
        </w:rPr>
      </w:pPr>
      <w:r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Grazie, e buon nuovo anno giudiziario a tutti!</w:t>
      </w:r>
      <w:r w:rsidR="0078391A" w:rsidRPr="006E7F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sectPr w:rsidR="00E87FFC" w:rsidRPr="006E7F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14"/>
    <w:rsid w:val="00007012"/>
    <w:rsid w:val="00051F96"/>
    <w:rsid w:val="000C2509"/>
    <w:rsid w:val="000F6114"/>
    <w:rsid w:val="000F63F8"/>
    <w:rsid w:val="001718CC"/>
    <w:rsid w:val="001C3F60"/>
    <w:rsid w:val="001F7D23"/>
    <w:rsid w:val="00215641"/>
    <w:rsid w:val="003055FD"/>
    <w:rsid w:val="00322B01"/>
    <w:rsid w:val="00341797"/>
    <w:rsid w:val="003465A1"/>
    <w:rsid w:val="00364650"/>
    <w:rsid w:val="003A5445"/>
    <w:rsid w:val="003D7EF8"/>
    <w:rsid w:val="00401369"/>
    <w:rsid w:val="00407183"/>
    <w:rsid w:val="00415A0A"/>
    <w:rsid w:val="004349C3"/>
    <w:rsid w:val="004D29ED"/>
    <w:rsid w:val="00504777"/>
    <w:rsid w:val="00557F39"/>
    <w:rsid w:val="005906C6"/>
    <w:rsid w:val="00594827"/>
    <w:rsid w:val="00606505"/>
    <w:rsid w:val="0061304A"/>
    <w:rsid w:val="006316F7"/>
    <w:rsid w:val="00637E16"/>
    <w:rsid w:val="006A6582"/>
    <w:rsid w:val="006D505B"/>
    <w:rsid w:val="006E7F08"/>
    <w:rsid w:val="006F62B1"/>
    <w:rsid w:val="00715B2A"/>
    <w:rsid w:val="0078050E"/>
    <w:rsid w:val="0078391A"/>
    <w:rsid w:val="007F6C11"/>
    <w:rsid w:val="00817F48"/>
    <w:rsid w:val="00830775"/>
    <w:rsid w:val="00886B14"/>
    <w:rsid w:val="008A116D"/>
    <w:rsid w:val="008B3DA6"/>
    <w:rsid w:val="008B5943"/>
    <w:rsid w:val="008E7C1B"/>
    <w:rsid w:val="008F3294"/>
    <w:rsid w:val="00941142"/>
    <w:rsid w:val="0094562F"/>
    <w:rsid w:val="00964108"/>
    <w:rsid w:val="00973A18"/>
    <w:rsid w:val="00A7036F"/>
    <w:rsid w:val="00A92450"/>
    <w:rsid w:val="00A947D4"/>
    <w:rsid w:val="00AE5FE2"/>
    <w:rsid w:val="00B35C00"/>
    <w:rsid w:val="00B4655E"/>
    <w:rsid w:val="00B572F9"/>
    <w:rsid w:val="00C773E3"/>
    <w:rsid w:val="00C841D7"/>
    <w:rsid w:val="00D1419F"/>
    <w:rsid w:val="00D36877"/>
    <w:rsid w:val="00D81C4B"/>
    <w:rsid w:val="00DB4C8B"/>
    <w:rsid w:val="00DE6847"/>
    <w:rsid w:val="00E2174D"/>
    <w:rsid w:val="00E854B0"/>
    <w:rsid w:val="00E87FFC"/>
    <w:rsid w:val="00EF4F9C"/>
    <w:rsid w:val="00F112E6"/>
    <w:rsid w:val="00F3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65F9"/>
  <w15:chartTrackingRefBased/>
  <w15:docId w15:val="{813806ED-6A7B-48F2-9C6C-D884D5C7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Teresi</dc:creator>
  <cp:keywords/>
  <dc:description/>
  <cp:lastModifiedBy>Ida Teresi</cp:lastModifiedBy>
  <cp:revision>3</cp:revision>
  <dcterms:created xsi:type="dcterms:W3CDTF">2024-01-27T13:43:00Z</dcterms:created>
  <dcterms:modified xsi:type="dcterms:W3CDTF">2024-01-27T13:44:00Z</dcterms:modified>
</cp:coreProperties>
</file>